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9"/>
          <w:rFonts w:hint="eastAsia" w:ascii="黑体" w:hAnsi="黑体" w:eastAsia="黑体" w:cs="宋体"/>
          <w:b w:val="0"/>
          <w:kern w:val="0"/>
          <w:sz w:val="28"/>
          <w:szCs w:val="28"/>
        </w:rPr>
      </w:pPr>
      <w:bookmarkStart w:id="0" w:name="_GoBack"/>
      <w:bookmarkEnd w:id="0"/>
      <w:r>
        <w:rPr>
          <w:rStyle w:val="9"/>
          <w:rFonts w:hint="eastAsia" w:ascii="黑体" w:hAnsi="黑体" w:eastAsia="黑体" w:cs="宋体"/>
          <w:b w:val="0"/>
          <w:kern w:val="0"/>
          <w:sz w:val="28"/>
          <w:szCs w:val="28"/>
        </w:rPr>
        <w:t>新疆银行“金胡杨”净值型人民币理财产品协议书</w:t>
      </w:r>
    </w:p>
    <w:p>
      <w:pPr>
        <w:widowControl/>
        <w:adjustRightInd w:val="0"/>
        <w:snapToGrid w:val="0"/>
        <w:spacing w:beforeLines="50" w:line="360" w:lineRule="auto"/>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widowControl/>
        <w:adjustRightInd w:val="0"/>
        <w:snapToGrid w:val="0"/>
        <w:spacing w:beforeLines="50" w:line="360" w:lineRule="auto"/>
        <w:ind w:firstLine="570"/>
        <w:jc w:val="left"/>
        <w:rPr>
          <w:rStyle w:val="9"/>
          <w:rFonts w:cs="宋体" w:asciiTheme="minorEastAsia" w:hAnsiTheme="minorEastAsia" w:eastAsiaTheme="minorEastAsia"/>
          <w:b w:val="0"/>
          <w:kern w:val="0"/>
          <w:szCs w:val="21"/>
        </w:rPr>
      </w:pPr>
      <w:r>
        <w:rPr>
          <w:rStyle w:val="9"/>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6"/>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9"/>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甲方声明：</w:t>
            </w:r>
          </w:p>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u w:val="single"/>
              </w:rPr>
            </w:pPr>
            <w:r>
              <w:rPr>
                <w:rFonts w:hint="eastAsia" w:asciiTheme="minorEastAsia" w:hAnsiTheme="minorEastAsia" w:eastAsiaTheme="minorEastAsia"/>
                <w:b/>
                <w:szCs w:val="21"/>
              </w:rPr>
              <w:t>甲方：                                         乙方：新疆银行股份有限公司</w:t>
            </w:r>
            <w:r>
              <w:rPr>
                <w:rFonts w:hint="eastAsia" w:asciiTheme="minorEastAsia" w:hAnsiTheme="minorEastAsia" w:eastAsiaTheme="minorEastAsia"/>
                <w:b/>
                <w:szCs w:val="21"/>
                <w:u w:val="single"/>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法定代表人/授权代理人：                        理财经理：</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日期：                                         理财经理证书编号：</w:t>
            </w:r>
          </w:p>
          <w:p>
            <w:pPr>
              <w:widowControl/>
              <w:tabs>
                <w:tab w:val="left" w:pos="0"/>
              </w:tabs>
              <w:adjustRightInd w:val="0"/>
              <w:snapToGrid w:val="0"/>
              <w:spacing w:line="360" w:lineRule="auto"/>
              <w:ind w:firstLine="5384" w:firstLineChars="2554"/>
              <w:jc w:val="left"/>
              <w:rPr>
                <w:rFonts w:asciiTheme="minorEastAsia" w:hAnsiTheme="minorEastAsia" w:eastAsiaTheme="minorEastAsia"/>
                <w:b/>
                <w:szCs w:val="21"/>
              </w:rPr>
            </w:pPr>
          </w:p>
          <w:p>
            <w:pPr>
              <w:widowControl/>
              <w:tabs>
                <w:tab w:val="left" w:pos="0"/>
              </w:tabs>
              <w:adjustRightInd w:val="0"/>
              <w:snapToGrid w:val="0"/>
              <w:spacing w:line="360" w:lineRule="auto"/>
              <w:ind w:firstLine="5285" w:firstLineChars="2507"/>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207F7B06"/>
    <w:rsid w:val="24A776A1"/>
    <w:rsid w:val="2548190E"/>
    <w:rsid w:val="30A90FF0"/>
    <w:rsid w:val="3CDF2599"/>
    <w:rsid w:val="419C0CC2"/>
    <w:rsid w:val="49166DE6"/>
    <w:rsid w:val="57605062"/>
    <w:rsid w:val="5DA051FC"/>
    <w:rsid w:val="638B23A0"/>
    <w:rsid w:val="6C494FFC"/>
    <w:rsid w:val="6FA678A5"/>
    <w:rsid w:val="78DD6EDE"/>
    <w:rsid w:val="7C3551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页眉 Char"/>
    <w:basedOn w:val="8"/>
    <w:link w:val="4"/>
    <w:qFormat/>
    <w:locked/>
    <w:uiPriority w:val="99"/>
    <w:rPr>
      <w:rFonts w:ascii="Times New Roman" w:hAnsi="Times New Roman" w:cs="Times New Roman"/>
      <w:sz w:val="18"/>
      <w:szCs w:val="18"/>
    </w:rPr>
  </w:style>
  <w:style w:type="character" w:customStyle="1" w:styleId="11">
    <w:name w:val="页脚 Char"/>
    <w:basedOn w:val="8"/>
    <w:link w:val="3"/>
    <w:semiHidden/>
    <w:qFormat/>
    <w:locked/>
    <w:uiPriority w:val="99"/>
    <w:rPr>
      <w:rFonts w:ascii="Times New Roman" w:hAnsi="Times New Roman" w:cs="Times New Roman"/>
      <w:sz w:val="18"/>
      <w:szCs w:val="18"/>
    </w:rPr>
  </w:style>
  <w:style w:type="character" w:customStyle="1" w:styleId="12">
    <w:name w:val="批注框文本 Char"/>
    <w:basedOn w:val="8"/>
    <w:link w:val="2"/>
    <w:semiHidden/>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643</Words>
  <Characters>3666</Characters>
  <Lines>30</Lines>
  <Paragraphs>8</Paragraphs>
  <TotalTime>0</TotalTime>
  <ScaleCrop>false</ScaleCrop>
  <LinksUpToDate>false</LinksUpToDate>
  <CharactersWithSpaces>4301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曹旭红</cp:lastModifiedBy>
  <cp:lastPrinted>2019-05-06T05:26:00Z</cp:lastPrinted>
  <dcterms:modified xsi:type="dcterms:W3CDTF">2020-11-04T06:15:37Z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