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购买理财须知</w:t>
      </w:r>
    </w:p>
    <w:p/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每年首次购买时提供以下资料，如有变更及时提供更新资料: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1.营业执照复印件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2.金融许可证复印件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3.开户许可证复印件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4.法人身份证复印件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5.经办人身份证复印件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6.授权书（详见模板）</w:t>
      </w:r>
    </w:p>
    <w:p>
      <w:pPr>
        <w:rPr>
          <w:sz w:val="32"/>
          <w:szCs w:val="32"/>
        </w:rPr>
      </w:pPr>
    </w:p>
    <w:p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备注：1.上述资料需加盖公章，法人授权书需加盖公章及法人章。 2.理财产品全套协议用印：协议书（公章+法人章在尾页落款处）、产品说明书+风险揭示书+权益须知（这三个文件在表头盖公章）、最后所有文件一起盖骑缝章</w:t>
      </w:r>
      <w:r>
        <w:rPr>
          <w:rFonts w:hint="eastAsia"/>
          <w:sz w:val="32"/>
          <w:szCs w:val="32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6B36"/>
    <w:rsid w:val="00606B36"/>
    <w:rsid w:val="00755890"/>
    <w:rsid w:val="007C4B4B"/>
    <w:rsid w:val="007C59DE"/>
    <w:rsid w:val="0097346A"/>
    <w:rsid w:val="00CF7F7E"/>
    <w:rsid w:val="00D72BB2"/>
    <w:rsid w:val="00E97C5A"/>
    <w:rsid w:val="00F5063B"/>
    <w:rsid w:val="00FA212A"/>
    <w:rsid w:val="60F1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31</Words>
  <Characters>178</Characters>
  <Lines>1</Lines>
  <Paragraphs>1</Paragraphs>
  <TotalTime>8</TotalTime>
  <ScaleCrop>false</ScaleCrop>
  <LinksUpToDate>false</LinksUpToDate>
  <CharactersWithSpaces>208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2020-01-03T08:40:00Z</dcterms:created>
  <dc:creator>资产管理部</dc:creator>
  <cp:lastModifiedBy>chengxiaohong</cp:lastModifiedBy>
  <dcterms:modified xsi:type="dcterms:W3CDTF">2020-02-21T05:38:14Z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