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  <w:tab w:val="left" w:pos="7513"/>
        </w:tabs>
        <w:ind w:right="-57" w:rightChars="-27"/>
        <w:jc w:val="center"/>
        <w:rPr>
          <w:rFonts w:hint="eastAsia" w:ascii="方正仿宋简体" w:eastAsia="方正仿宋简体"/>
          <w:b/>
          <w:sz w:val="36"/>
          <w:szCs w:val="36"/>
          <w:lang w:eastAsia="zh-CN"/>
        </w:rPr>
      </w:pPr>
      <w:r>
        <w:rPr>
          <w:rFonts w:hint="eastAsia" w:ascii="方正仿宋简体" w:eastAsia="方正仿宋简体"/>
          <w:b/>
          <w:sz w:val="36"/>
          <w:szCs w:val="36"/>
        </w:rPr>
        <w:t>金胡杨系列同业理财产品201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9</w:t>
      </w:r>
      <w:r>
        <w:rPr>
          <w:rFonts w:hint="eastAsia" w:ascii="方正仿宋简体" w:eastAsia="方正仿宋简体"/>
          <w:b/>
          <w:sz w:val="36"/>
          <w:szCs w:val="36"/>
        </w:rPr>
        <w:t>-0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11</w:t>
      </w:r>
      <w:r>
        <w:rPr>
          <w:rFonts w:hint="eastAsia" w:ascii="方正仿宋简体" w:eastAsia="方正仿宋简体"/>
          <w:b/>
          <w:sz w:val="36"/>
          <w:szCs w:val="36"/>
        </w:rPr>
        <w:t>期</w:t>
      </w:r>
      <w:r>
        <w:rPr>
          <w:rFonts w:hint="eastAsia" w:ascii="方正仿宋简体" w:eastAsia="方正仿宋简体"/>
          <w:b/>
          <w:sz w:val="36"/>
          <w:szCs w:val="36"/>
          <w:lang w:eastAsia="zh-CN"/>
        </w:rPr>
        <w:t>成立公告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尊敬的客户：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我行自201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日发行金胡杨系列同业理财产品201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-0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期，产品登记编码C1364319A000007 。产品要素：于201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日成立，共募集</w:t>
      </w:r>
      <w:r>
        <w:rPr>
          <w:rFonts w:hint="eastAsia"/>
          <w:sz w:val="24"/>
          <w:szCs w:val="24"/>
          <w:lang w:val="en-US" w:eastAsia="zh-CN"/>
        </w:rPr>
        <w:t>15000.00</w:t>
      </w:r>
      <w:r>
        <w:rPr>
          <w:rFonts w:hint="eastAsia"/>
          <w:sz w:val="24"/>
          <w:szCs w:val="24"/>
        </w:rPr>
        <w:t>万元，</w:t>
      </w:r>
      <w:r>
        <w:rPr>
          <w:rFonts w:hint="eastAsia"/>
          <w:sz w:val="24"/>
          <w:szCs w:val="24"/>
          <w:lang w:eastAsia="zh-CN"/>
        </w:rPr>
        <w:t>大写：壹亿伍仟万元整。</w:t>
      </w:r>
      <w:r>
        <w:rPr>
          <w:rFonts w:hint="eastAsia"/>
          <w:sz w:val="24"/>
          <w:szCs w:val="24"/>
        </w:rPr>
        <w:t>到期日201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日，产品类型为非保本浮动收益型，理财天数为</w:t>
      </w:r>
      <w:r>
        <w:rPr>
          <w:rFonts w:hint="eastAsia"/>
          <w:sz w:val="24"/>
          <w:szCs w:val="24"/>
          <w:lang w:val="en-US" w:eastAsia="zh-CN"/>
        </w:rPr>
        <w:t>160</w:t>
      </w:r>
      <w:r>
        <w:rPr>
          <w:rFonts w:hint="eastAsia"/>
          <w:sz w:val="24"/>
          <w:szCs w:val="24"/>
        </w:rPr>
        <w:t>天，参考年化收益率为</w:t>
      </w:r>
      <w:r>
        <w:rPr>
          <w:rFonts w:hint="eastAsia"/>
          <w:sz w:val="24"/>
          <w:szCs w:val="24"/>
          <w:lang w:val="en-US" w:eastAsia="zh-CN"/>
        </w:rPr>
        <w:t>3.6</w:t>
      </w:r>
      <w:r>
        <w:rPr>
          <w:rFonts w:hint="eastAsia"/>
          <w:sz w:val="24"/>
          <w:szCs w:val="24"/>
        </w:rPr>
        <w:t>%。产品投向：固定收益类和货币市场类资产投资比例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0%-100%。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/>
        <w:rPr>
          <w:rFonts w:hint="eastAsia"/>
          <w:sz w:val="24"/>
          <w:szCs w:val="24"/>
        </w:rPr>
      </w:pPr>
    </w:p>
    <w:p>
      <w:pPr>
        <w:tabs>
          <w:tab w:val="left" w:pos="7088"/>
          <w:tab w:val="left" w:pos="7513"/>
        </w:tabs>
        <w:ind w:right="-57" w:rightChars="-27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  <w:lang w:eastAsia="zh-CN"/>
        </w:rPr>
        <w:t>特此公告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8"/>
          <w:szCs w:val="28"/>
        </w:rPr>
        <w:t xml:space="preserve">                      </w:t>
      </w:r>
    </w:p>
    <w:p>
      <w:pPr>
        <w:tabs>
          <w:tab w:val="left" w:pos="7088"/>
          <w:tab w:val="left" w:pos="7513"/>
        </w:tabs>
        <w:ind w:right="-57" w:rightChars="-27"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新疆银行股份有限公司</w:t>
      </w:r>
    </w:p>
    <w:p>
      <w:pPr>
        <w:tabs>
          <w:tab w:val="left" w:pos="7088"/>
          <w:tab w:val="left" w:pos="7513"/>
        </w:tabs>
        <w:ind w:right="-57" w:rightChars="-27" w:firstLine="42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07</w:t>
      </w:r>
      <w:bookmarkStart w:id="0" w:name="_GoBack"/>
      <w:bookmarkEnd w:id="0"/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</w:t>
      </w:r>
    </w:p>
    <w:p>
      <w:pPr>
        <w:tabs>
          <w:tab w:val="left" w:pos="7088"/>
          <w:tab w:val="left" w:pos="7513"/>
        </w:tabs>
        <w:ind w:right="-57" w:rightChars="-27" w:firstLine="420"/>
        <w:jc w:val="righ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F1F69"/>
    <w:rsid w:val="3AC02B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uiPriority w:val="0"/>
    <w:rPr>
      <w:rFonts w:ascii="宋体" w:hAnsi="宋体" w:eastAsia="宋体" w:cs="宋体"/>
      <w:color w:val="00000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曹旭红</cp:lastModifiedBy>
  <dcterms:modified xsi:type="dcterms:W3CDTF">2019-12-03T04:47:55Z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